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Hoffmeister Bruce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HARTMANN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Information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26,180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time-based RSU granted in connection with the reporting person's employment with the company. This award will vest on 9/30/28 and will be contingent upon the reporting person's continued employment with the company on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Bruce Hoffmeister by Jennifer Lankford,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9931" TargetMode="External"/><Relationship Id="rId5" Type="http://schemas.openxmlformats.org/officeDocument/2006/relationships/hyperlink" Target="http://www.sec.gov/cgi-bin/browse-edgar?action=getcompany&amp;CIK=000106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3329</Characters>
  <CharactersWithSpaces>3868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